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222ED" w14:textId="77777777" w:rsidR="007C26FA" w:rsidRDefault="007C26FA" w:rsidP="00AD3373">
      <w:pPr>
        <w:rPr>
          <w:b/>
          <w:bCs/>
        </w:rPr>
      </w:pPr>
      <w:r>
        <w:rPr>
          <w:b/>
          <w:bCs/>
        </w:rPr>
        <w:t>Strategic Financial Management</w:t>
      </w:r>
    </w:p>
    <w:p w14:paraId="6A1287D5" w14:textId="77777777" w:rsidR="007C26FA" w:rsidRDefault="00AD3373" w:rsidP="00AD3373">
      <w:pPr>
        <w:rPr>
          <w:b/>
          <w:bCs/>
        </w:rPr>
      </w:pPr>
      <w:r>
        <w:rPr>
          <w:b/>
          <w:bCs/>
        </w:rPr>
        <w:t xml:space="preserve">CFO PROJECT </w:t>
      </w:r>
    </w:p>
    <w:p w14:paraId="63F1D6E3" w14:textId="77777777" w:rsidR="007C26FA" w:rsidRDefault="007C26FA" w:rsidP="00AD3373">
      <w:pPr>
        <w:rPr>
          <w:bCs/>
        </w:rPr>
      </w:pPr>
      <w:r w:rsidRPr="007C26FA">
        <w:rPr>
          <w:bCs/>
        </w:rPr>
        <w:t>For the CFO project, I have chosen the company Halliburton as the subject of my analysis and report</w:t>
      </w:r>
      <w:r>
        <w:rPr>
          <w:bCs/>
        </w:rPr>
        <w:t>.</w:t>
      </w:r>
    </w:p>
    <w:p w14:paraId="4FCDA8E4" w14:textId="77777777" w:rsidR="007C26FA" w:rsidRDefault="007C26FA" w:rsidP="00AD3373">
      <w:pPr>
        <w:rPr>
          <w:bCs/>
        </w:rPr>
      </w:pPr>
      <w:r>
        <w:rPr>
          <w:bCs/>
        </w:rPr>
        <w:t>Instruction</w:t>
      </w:r>
    </w:p>
    <w:p w14:paraId="1FD51849" w14:textId="528FFE1C" w:rsidR="00AD3373" w:rsidRPr="007C26FA" w:rsidRDefault="006D5343" w:rsidP="00AD3373">
      <w:pPr>
        <w:rPr>
          <w:b/>
          <w:bCs/>
        </w:rPr>
      </w:pPr>
      <w:r>
        <w:t>Your</w:t>
      </w:r>
      <w:r w:rsidR="00AD3373" w:rsidRPr="00AD3373">
        <w:t xml:space="preserve"> mission is to develop a comprehensive report to your CEO based on the to</w:t>
      </w:r>
      <w:r w:rsidR="007C26FA">
        <w:t>pics covered in the course. Your</w:t>
      </w:r>
      <w:r w:rsidR="00AD3373" w:rsidRPr="00AD3373">
        <w:t xml:space="preserve"> task is to analyze the company in this context and provide recommendations.  You decide how each topic should be addressed, and include research to make/support your strategy/policy recommendations. Your report should include an assessment of your company's corporate governance "readiness" and provide suitable recommendations to ensure compliance with the Sarbanes-Oxley Act of 2002 and new regulations published by the regulatory bodies.</w:t>
      </w:r>
    </w:p>
    <w:p w14:paraId="4D1159BF" w14:textId="77777777" w:rsidR="00AD3373" w:rsidRPr="00AD3373" w:rsidRDefault="00AD3373" w:rsidP="00AD3373">
      <w:r w:rsidRPr="00AD3373">
        <w:t>In the spirit of a </w:t>
      </w:r>
      <w:r w:rsidRPr="00AD3373">
        <w:rPr>
          <w:b/>
          <w:bCs/>
        </w:rPr>
        <w:t>Forensic Financial Analysis, </w:t>
      </w:r>
      <w:r w:rsidRPr="00AD3373">
        <w:t>you</w:t>
      </w:r>
      <w:r>
        <w:t xml:space="preserve"> are to </w:t>
      </w:r>
      <w:r w:rsidRPr="00AD3373">
        <w:t>conduct an analysis of the firm's financial statements and policies as a risk management exercise for the benefit of the company CEO.  Look for any "bodies" buried in the statements and associated notes, as well as the types of information disclosed to the public (e.g., pro forma earnings).  Your goal here is to identify any areas where the firm is vulnerable to SEC action (fraud or otherwise) and report these to the CEO as a preemptive risk mitigation action.  The required text </w:t>
      </w:r>
      <w:r w:rsidRPr="00AD3373">
        <w:rPr>
          <w:i/>
          <w:iCs/>
        </w:rPr>
        <w:t>Financial Shenanigans</w:t>
      </w:r>
      <w:r w:rsidRPr="00AD3373">
        <w:t> should be used as a reference to guide your approach in this area. I recognize this is a difficult task, given the short exposure to forensics financial analysis and the restricted information available to you. Do the best job you can.</w:t>
      </w:r>
    </w:p>
    <w:p w14:paraId="2DACDB31" w14:textId="14B5A93C" w:rsidR="00AD3373" w:rsidRPr="00AD3373" w:rsidRDefault="00AD3373" w:rsidP="00AD3373">
      <w:r w:rsidRPr="00AD3373">
        <w:rPr>
          <w:b/>
          <w:bCs/>
        </w:rPr>
        <w:t>For your Corporate Governance Assessment,</w:t>
      </w:r>
      <w:r w:rsidRPr="00AD3373">
        <w:t> </w:t>
      </w:r>
      <w:r>
        <w:t>you are to </w:t>
      </w:r>
      <w:r w:rsidRPr="00AD3373">
        <w:t>assess the integrity and rigor of the firm's corporate governance structure (Board, Audit Committee, stock options policies, pension fund policy, etc.) to identify any weaknesses you can find and provide recommendations to strengthen governance policy. The corporate governance readings and recommended text, </w:t>
      </w:r>
      <w:r w:rsidRPr="00AD3373">
        <w:rPr>
          <w:i/>
          <w:iCs/>
        </w:rPr>
        <w:t>Building Public Trust: The Future of Corporate Reporting</w:t>
      </w:r>
      <w:r w:rsidRPr="00AD3373">
        <w:t> provide a good framework for your analysis and research. I recognize this is a tall order, given the complexity of the task and your limited access to relevant information; however</w:t>
      </w:r>
      <w:r w:rsidR="000341AB">
        <w:t>,</w:t>
      </w:r>
      <w:r w:rsidRPr="00AD3373">
        <w:t xml:space="preserve"> there are a num</w:t>
      </w:r>
      <w:r w:rsidR="007C26FA">
        <w:t xml:space="preserve">ber of databases </w:t>
      </w:r>
      <w:r w:rsidRPr="00AD3373">
        <w:t>that can be of use to you. In addition to the article databases, such as ABI/INFORM and Business Source Complete, we have:</w:t>
      </w:r>
    </w:p>
    <w:p w14:paraId="5B61A25E" w14:textId="77777777" w:rsidR="00AD3373" w:rsidRPr="00AD3373" w:rsidRDefault="00AD3373" w:rsidP="00AD3373">
      <w:r w:rsidRPr="00AD3373">
        <w:t>1. </w:t>
      </w:r>
      <w:r w:rsidRPr="00AD3373">
        <w:rPr>
          <w:b/>
          <w:bCs/>
        </w:rPr>
        <w:t>D &amp; B Key Business Ratios</w:t>
      </w:r>
      <w:r w:rsidRPr="00AD3373">
        <w:t xml:space="preserve"> provides business ratios for industries in areas of solvency, efficiency and profitability searchable by industry name and SIC code with reports that can by printed in spreadsheet </w:t>
      </w:r>
      <w:bookmarkStart w:id="0" w:name="_GoBack"/>
      <w:bookmarkEnd w:id="0"/>
      <w:r w:rsidRPr="00AD3373">
        <w:t>format.</w:t>
      </w:r>
    </w:p>
    <w:p w14:paraId="4B9ED97F" w14:textId="77777777" w:rsidR="00AD3373" w:rsidRPr="00AD3373" w:rsidRDefault="00AD3373" w:rsidP="00AD3373">
      <w:r w:rsidRPr="00AD3373">
        <w:t>2. </w:t>
      </w:r>
      <w:r w:rsidRPr="00AD3373">
        <w:rPr>
          <w:b/>
          <w:bCs/>
        </w:rPr>
        <w:t>Business and Company Resource Center </w:t>
      </w:r>
      <w:r w:rsidRPr="00AD3373">
        <w:t>has industry rankings, financial data, and investment reports including company profiles, products and brand information, investment reports, statistics, company financial overviews, financial ratios, and business events and trends. Some sources from 1985 to the present.</w:t>
      </w:r>
    </w:p>
    <w:p w14:paraId="280AC5D0" w14:textId="77777777" w:rsidR="00AD3373" w:rsidRPr="00AD3373" w:rsidRDefault="00AD3373" w:rsidP="00AD3373">
      <w:r w:rsidRPr="00AD3373">
        <w:t>3. </w:t>
      </w:r>
      <w:r w:rsidRPr="00AD3373">
        <w:rPr>
          <w:b/>
          <w:bCs/>
        </w:rPr>
        <w:t>Business and Industry</w:t>
      </w:r>
      <w:r w:rsidRPr="00AD3373">
        <w:t> has business, finance, strategy, planning, marketing, and international business journal articles from 1994 to the present.</w:t>
      </w:r>
    </w:p>
    <w:p w14:paraId="40538CE3" w14:textId="77777777" w:rsidR="00AD3373" w:rsidRPr="00AD3373" w:rsidRDefault="00AD3373" w:rsidP="00AD3373">
      <w:r w:rsidRPr="00AD3373">
        <w:t>4. </w:t>
      </w:r>
      <w:r w:rsidRPr="00AD3373">
        <w:rPr>
          <w:b/>
          <w:bCs/>
        </w:rPr>
        <w:t>Mergent Online</w:t>
      </w:r>
      <w:r w:rsidRPr="00AD3373">
        <w:t> has directory data, financial information from 1991 to the present, histories for companies worldwide, and industry reports for the North American, Asian, and European regions from 2003 to the present. Corporate and municipal bond, UIT, and dividend information. Comparative industry financial information and ratios.</w:t>
      </w:r>
    </w:p>
    <w:p w14:paraId="6050AF83" w14:textId="77777777" w:rsidR="00AD3373" w:rsidRPr="00AD3373" w:rsidRDefault="00AD3373" w:rsidP="00AD3373">
      <w:r w:rsidRPr="00AD3373">
        <w:lastRenderedPageBreak/>
        <w:t>You may also use topic areas covered in </w:t>
      </w:r>
      <w:r w:rsidRPr="00AD3373">
        <w:rPr>
          <w:b/>
          <w:bCs/>
          <w:i/>
          <w:iCs/>
        </w:rPr>
        <w:t>CFO</w:t>
      </w:r>
      <w:r w:rsidRPr="00AD3373">
        <w:rPr>
          <w:i/>
          <w:iCs/>
        </w:rPr>
        <w:t> </w:t>
      </w:r>
      <w:r w:rsidRPr="00AD3373">
        <w:t>lecture notes posted at the links in the course schedule as target areas for improvement in your company, as well as topic areas for the sessions listed in the schedule.  For example, you may address two topic areas from the </w:t>
      </w:r>
      <w:r w:rsidRPr="00AD3373">
        <w:rPr>
          <w:i/>
          <w:iCs/>
        </w:rPr>
        <w:t>CFO</w:t>
      </w:r>
      <w:r w:rsidRPr="00AD3373">
        <w:t> lecture notes and two topic areas from the </w:t>
      </w:r>
      <w:r w:rsidRPr="00AD3373">
        <w:rPr>
          <w:i/>
          <w:iCs/>
        </w:rPr>
        <w:t>session topics</w:t>
      </w:r>
      <w:r w:rsidRPr="00AD3373">
        <w:t> as the focus of your analysis and improvement recommendations.</w:t>
      </w:r>
    </w:p>
    <w:p w14:paraId="126A26A2" w14:textId="77777777" w:rsidR="00AD3373" w:rsidRPr="00AD3373" w:rsidRDefault="00AD3373" w:rsidP="00AD3373">
      <w:r w:rsidRPr="00AD3373">
        <w:t>Your report should be between 15-20 double-spaced pages, not includin</w:t>
      </w:r>
      <w:r>
        <w:t>g attachments. </w:t>
      </w:r>
      <w:r w:rsidRPr="00AD3373">
        <w:t>The report should be a minimum of 4000 words, not counting titles, references, abstract, long quotations and appendices.</w:t>
      </w:r>
    </w:p>
    <w:p w14:paraId="0D58D9DD" w14:textId="77777777" w:rsidR="00AD3373" w:rsidRPr="00AD3373" w:rsidRDefault="00AD3373" w:rsidP="00AD3373">
      <w:r w:rsidRPr="00AD3373">
        <w:t>Organize your paper with a title page, an introduction, main text with interior titles, summary and references. I expect some academic references from academic journals to be included. Work should be written in correct APA style without major errors of grammar, syntax or spelling.</w:t>
      </w:r>
    </w:p>
    <w:p w14:paraId="24AAB1ED" w14:textId="77777777" w:rsidR="00AD3373" w:rsidRPr="00AD3373" w:rsidRDefault="00AD3373" w:rsidP="00AD3373">
      <w:r w:rsidRPr="00AD3373">
        <w:t>1. Provide an executive summary.</w:t>
      </w:r>
    </w:p>
    <w:p w14:paraId="4378A53E" w14:textId="77777777" w:rsidR="00AD3373" w:rsidRPr="00AD3373" w:rsidRDefault="00AD3373" w:rsidP="00AD3373">
      <w:r w:rsidRPr="00AD3373">
        <w:t>2. Analyze the company based on the topics covered in this course: Do a Forensic Financial Analysis of your company.</w:t>
      </w:r>
    </w:p>
    <w:p w14:paraId="066814B1" w14:textId="77777777" w:rsidR="00AD3373" w:rsidRPr="00AD3373" w:rsidRDefault="00AD3373" w:rsidP="00AD3373">
      <w:r w:rsidRPr="00AD3373">
        <w:t>3. Include a Corporate Governance Assessment of your company's corporate governance "readiness.” Assess the integrity and rigor of the firm's corporate governance structure (Board, Audit Committee, stock options policies, pension fund policy, etc.) to identify any weaknesses you can find and provide recommendations to strengthen governance policy. Note stories about your company in the media dealing with governance questions.</w:t>
      </w:r>
    </w:p>
    <w:p w14:paraId="61EE839F" w14:textId="77777777" w:rsidR="00AD3373" w:rsidRPr="00AD3373" w:rsidRDefault="00AD3373" w:rsidP="00AD3373">
      <w:r w:rsidRPr="00AD3373">
        <w:t>4. Conduct an analysis of the firm's financial statements and policies as a risk management exercise for the benefit of the company CEO.</w:t>
      </w:r>
    </w:p>
    <w:p w14:paraId="163C42E1" w14:textId="77777777" w:rsidR="00AD3373" w:rsidRPr="00AD3373" w:rsidRDefault="00AD3373" w:rsidP="00AD3373">
      <w:r w:rsidRPr="00AD3373">
        <w:t>5. Complete a meaningful horizontal analysis with three years of data and two year-to-year changes of comparison.</w:t>
      </w:r>
    </w:p>
    <w:p w14:paraId="20DE7C98" w14:textId="77777777" w:rsidR="00AD3373" w:rsidRPr="00AD3373" w:rsidRDefault="00AD3373" w:rsidP="00AD3373">
      <w:r w:rsidRPr="00AD3373">
        <w:t>6. Identify areas where the firm is vulnerable to SEC action and reported these to the CEO as a preemptive risk mitigation action.</w:t>
      </w:r>
    </w:p>
    <w:p w14:paraId="125E984E" w14:textId="77777777" w:rsidR="00AD3373" w:rsidRPr="00AD3373" w:rsidRDefault="00AD3373" w:rsidP="00AD3373">
      <w:r w:rsidRPr="00AD3373">
        <w:t>7. Provide suitable recommendations to ensure compliance with the Sarbanes-Oxley Act of 2002 and new regulations published by the regulatory bodies.</w:t>
      </w:r>
    </w:p>
    <w:p w14:paraId="5205ADF2" w14:textId="77777777" w:rsidR="00AD3373" w:rsidRPr="00AD3373" w:rsidRDefault="00AD3373" w:rsidP="00AD3373">
      <w:r w:rsidRPr="00AD3373">
        <w:t>8. Provide overall recommendations.</w:t>
      </w:r>
    </w:p>
    <w:p w14:paraId="3EEEECF0" w14:textId="77777777" w:rsidR="00AD3373" w:rsidRPr="00AD3373" w:rsidRDefault="00AD3373" w:rsidP="00AD3373">
      <w:r>
        <w:t>9</w:t>
      </w:r>
      <w:r w:rsidRPr="00AD3373">
        <w:t>. Provide a reference page.</w:t>
      </w:r>
    </w:p>
    <w:p w14:paraId="6F048CB9" w14:textId="77777777" w:rsidR="00D904DF" w:rsidRDefault="00D904DF"/>
    <w:sectPr w:rsidR="00D9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93F2C"/>
    <w:multiLevelType w:val="multilevel"/>
    <w:tmpl w:val="9596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73"/>
    <w:rsid w:val="00011CBC"/>
    <w:rsid w:val="000341AB"/>
    <w:rsid w:val="00423074"/>
    <w:rsid w:val="006C2F49"/>
    <w:rsid w:val="006D5343"/>
    <w:rsid w:val="007C26FA"/>
    <w:rsid w:val="00A32ACD"/>
    <w:rsid w:val="00AD3373"/>
    <w:rsid w:val="00D904DF"/>
    <w:rsid w:val="00EF6E3A"/>
    <w:rsid w:val="00FF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D17D"/>
  <w15:chartTrackingRefBased/>
  <w15:docId w15:val="{AFFBA78B-E3FD-40E5-A5CE-195952A8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373"/>
    <w:rPr>
      <w:color w:val="0563C1" w:themeColor="hyperlink"/>
      <w:u w:val="single"/>
    </w:rPr>
  </w:style>
  <w:style w:type="character" w:styleId="UnresolvedMention">
    <w:name w:val="Unresolved Mention"/>
    <w:basedOn w:val="DefaultParagraphFont"/>
    <w:uiPriority w:val="99"/>
    <w:semiHidden/>
    <w:unhideWhenUsed/>
    <w:rsid w:val="00AD33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4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Oluyomi Ogungbe</dc:creator>
  <cp:keywords/>
  <dc:description/>
  <cp:lastModifiedBy>Oluyomi Ogungbe</cp:lastModifiedBy>
  <cp:revision>3</cp:revision>
  <dcterms:created xsi:type="dcterms:W3CDTF">2017-07-07T02:43:00Z</dcterms:created>
  <dcterms:modified xsi:type="dcterms:W3CDTF">2017-07-30T20:15:00Z</dcterms:modified>
</cp:coreProperties>
</file>